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3E8FDC66"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125B91">
        <w:rPr>
          <w:rFonts w:ascii="Arial" w:eastAsia="SimSun" w:hAnsi="Arial"/>
          <w:b/>
          <w:sz w:val="24"/>
          <w:lang w:eastAsia="zh-CN"/>
        </w:rPr>
        <w:t>9426</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4465AE2C"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D65F4F">
        <w:rPr>
          <w:rFonts w:eastAsia="SimSun"/>
          <w:sz w:val="24"/>
          <w:lang w:val="en-US" w:eastAsia="zh-CN"/>
        </w:rPr>
        <w:t>On overlapping UE channel bandwidth</w:t>
      </w:r>
    </w:p>
    <w:p w14:paraId="6E5F21F2" w14:textId="7F9F7115"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D65F4F">
        <w:rPr>
          <w:rFonts w:eastAsia="SimSun"/>
          <w:sz w:val="24"/>
          <w:lang w:val="en-US" w:eastAsia="zh-CN"/>
        </w:rPr>
        <w:t>10</w:t>
      </w:r>
      <w:r w:rsidR="00722CE4">
        <w:rPr>
          <w:rFonts w:eastAsia="SimSun"/>
          <w:sz w:val="24"/>
          <w:lang w:val="en-US" w:eastAsia="zh-CN"/>
        </w:rPr>
        <w:t>.</w:t>
      </w:r>
      <w:r w:rsidR="00D65F4F">
        <w:rPr>
          <w:rFonts w:eastAsia="SimSun"/>
          <w:sz w:val="24"/>
          <w:lang w:val="en-US" w:eastAsia="zh-CN"/>
        </w:rPr>
        <w:t>2</w:t>
      </w:r>
      <w:r w:rsidR="00722CE4">
        <w:rPr>
          <w:rFonts w:eastAsia="SimSun"/>
          <w:sz w:val="24"/>
          <w:lang w:val="en-US" w:eastAsia="zh-CN"/>
        </w:rPr>
        <w:t>.</w:t>
      </w:r>
      <w:r w:rsidR="00D65F4F">
        <w:rPr>
          <w:rFonts w:eastAsia="SimSun"/>
          <w:sz w:val="24"/>
          <w:lang w:val="en-US" w:eastAsia="zh-CN"/>
        </w:rPr>
        <w:t>3</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5C37B502" w:rsidR="00670B13" w:rsidRDefault="00714C02"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Up to RAN4#98bis-e, there are still four schemes on table for the purpose of efficient use of irregular bandwidths [1]. In particular, three of them involves overlapping UE channel bandwidth in different ways:</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2F2C305E" w14:textId="77777777" w:rsidR="00517A56" w:rsidRDefault="00714C02" w:rsidP="00714C02">
            <w:pPr>
              <w:pStyle w:val="ListParagraph"/>
              <w:numPr>
                <w:ilvl w:val="0"/>
                <w:numId w:val="31"/>
              </w:numPr>
              <w:overflowPunct w:val="0"/>
              <w:autoSpaceDE w:val="0"/>
              <w:autoSpaceDN w:val="0"/>
              <w:adjustRightInd w:val="0"/>
              <w:ind w:firstLineChars="0"/>
              <w:textAlignment w:val="baseline"/>
              <w:rPr>
                <w:szCs w:val="21"/>
              </w:rPr>
            </w:pPr>
            <w:r w:rsidRPr="00714C02">
              <w:rPr>
                <w:szCs w:val="21"/>
              </w:rPr>
              <w:t>O</w:t>
            </w:r>
            <w:r>
              <w:rPr>
                <w:szCs w:val="21"/>
              </w:rPr>
              <w:t>verlapping CA</w:t>
            </w:r>
          </w:p>
          <w:p w14:paraId="34224D0F" w14:textId="77777777" w:rsidR="00714C02" w:rsidRDefault="00714C02" w:rsidP="00714C02">
            <w:pPr>
              <w:pStyle w:val="ListParagraph"/>
              <w:numPr>
                <w:ilvl w:val="0"/>
                <w:numId w:val="31"/>
              </w:numPr>
              <w:overflowPunct w:val="0"/>
              <w:autoSpaceDE w:val="0"/>
              <w:autoSpaceDN w:val="0"/>
              <w:adjustRightInd w:val="0"/>
              <w:ind w:firstLineChars="0"/>
              <w:textAlignment w:val="baseline"/>
              <w:rPr>
                <w:szCs w:val="21"/>
              </w:rPr>
            </w:pPr>
            <w:r>
              <w:rPr>
                <w:szCs w:val="21"/>
              </w:rPr>
              <w:t>Combined UE channel bandwidth (multiple overlapping frequency segments within one cell)</w:t>
            </w:r>
          </w:p>
          <w:p w14:paraId="34C4C20A" w14:textId="351B323D" w:rsidR="00714C02" w:rsidRPr="00714C02" w:rsidRDefault="00714C02" w:rsidP="00714C02">
            <w:pPr>
              <w:pStyle w:val="ListParagraph"/>
              <w:numPr>
                <w:ilvl w:val="0"/>
                <w:numId w:val="31"/>
              </w:numPr>
              <w:overflowPunct w:val="0"/>
              <w:autoSpaceDE w:val="0"/>
              <w:autoSpaceDN w:val="0"/>
              <w:adjustRightInd w:val="0"/>
              <w:ind w:firstLineChars="0"/>
              <w:textAlignment w:val="baseline"/>
              <w:rPr>
                <w:szCs w:val="21"/>
              </w:rPr>
            </w:pPr>
            <w:r>
              <w:rPr>
                <w:szCs w:val="21"/>
              </w:rPr>
              <w:t>Overlapping UE channel bandwidth from network perspective</w:t>
            </w:r>
          </w:p>
        </w:tc>
      </w:tr>
    </w:tbl>
    <w:p w14:paraId="4650BC39" w14:textId="03A76E07" w:rsidR="0019214A" w:rsidRPr="0019214A"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714C02">
        <w:rPr>
          <w:rFonts w:eastAsia="SimSun"/>
          <w:sz w:val="21"/>
          <w:szCs w:val="21"/>
          <w:lang w:val="en-US" w:eastAsia="zh-CN"/>
        </w:rPr>
        <w:t>this contribution, we further discuss pros and cons of these three schemes</w:t>
      </w:r>
      <w:r w:rsidR="00CC2D4F">
        <w:rPr>
          <w:rFonts w:eastAsia="SimSun"/>
          <w:sz w:val="21"/>
          <w:szCs w:val="21"/>
          <w:lang w:val="en-US" w:eastAsia="zh-CN"/>
        </w:rPr>
        <w:t>.</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7027DB03" w14:textId="1B1A59BD" w:rsidR="00300BE5" w:rsidRPr="00E50612" w:rsidRDefault="00E50612" w:rsidP="009B2891">
      <w:pPr>
        <w:pStyle w:val="BodyText"/>
        <w:tabs>
          <w:tab w:val="num" w:pos="226"/>
          <w:tab w:val="num" w:pos="284"/>
          <w:tab w:val="left" w:pos="5103"/>
        </w:tabs>
        <w:snapToGrid w:val="0"/>
        <w:rPr>
          <w:rFonts w:eastAsia="SimSun"/>
          <w:b/>
          <w:sz w:val="21"/>
          <w:szCs w:val="21"/>
          <w:u w:val="single"/>
          <w:lang w:val="en-GB" w:eastAsia="zh-CN"/>
        </w:rPr>
      </w:pPr>
      <w:r w:rsidRPr="00E50612">
        <w:rPr>
          <w:rFonts w:eastAsia="SimSun"/>
          <w:b/>
          <w:sz w:val="21"/>
          <w:szCs w:val="21"/>
          <w:u w:val="single"/>
          <w:lang w:val="en-GB" w:eastAsia="zh-CN"/>
        </w:rPr>
        <w:t>Overlapping CA</w:t>
      </w:r>
    </w:p>
    <w:p w14:paraId="4E0F941D" w14:textId="3E947F8F" w:rsidR="00300BE5" w:rsidRDefault="00E5061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During the discussion on overlapping CA, one proposal is that no PRB grid alignment is required for the overlapping spectrum, similar to ordinary non-overlapping CA. </w:t>
      </w:r>
    </w:p>
    <w:p w14:paraId="29CC4374" w14:textId="646BFE72" w:rsidR="00E50612" w:rsidRDefault="00E5061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However, in the ordinary non-overlapping CA, there is no overlapping, so unaligned PRBs among CCs won’t cause any issue and each CC can work independently. In overlapping CA, if there is no PRB alignment, there could be up to 11 subcarriers loss in the overlapping spectrum, and even more if considering PRB bundling.</w:t>
      </w:r>
    </w:p>
    <w:p w14:paraId="08AE7393" w14:textId="17FB9198" w:rsidR="00E50612" w:rsidRPr="00E50612" w:rsidRDefault="00E50612" w:rsidP="009B2891">
      <w:pPr>
        <w:pStyle w:val="BodyText"/>
        <w:tabs>
          <w:tab w:val="num" w:pos="226"/>
          <w:tab w:val="num" w:pos="284"/>
          <w:tab w:val="left" w:pos="5103"/>
        </w:tabs>
        <w:snapToGrid w:val="0"/>
        <w:rPr>
          <w:rFonts w:eastAsia="SimSun"/>
          <w:b/>
          <w:sz w:val="21"/>
          <w:szCs w:val="21"/>
          <w:lang w:val="en-GB" w:eastAsia="zh-CN"/>
        </w:rPr>
      </w:pPr>
      <w:r w:rsidRPr="00E50612">
        <w:rPr>
          <w:rFonts w:eastAsia="SimSun"/>
          <w:b/>
          <w:sz w:val="21"/>
          <w:szCs w:val="21"/>
          <w:lang w:val="en-GB" w:eastAsia="zh-CN"/>
        </w:rPr>
        <w:t xml:space="preserve">Observation 1: Non-aligned PRB grid may </w:t>
      </w:r>
      <w:r w:rsidR="00F14B78">
        <w:rPr>
          <w:rFonts w:eastAsia="SimSun"/>
          <w:b/>
          <w:sz w:val="21"/>
          <w:szCs w:val="21"/>
          <w:lang w:val="en-GB" w:eastAsia="zh-CN"/>
        </w:rPr>
        <w:t>suffer from</w:t>
      </w:r>
      <w:r w:rsidRPr="00E50612">
        <w:rPr>
          <w:rFonts w:eastAsia="SimSun"/>
          <w:b/>
          <w:sz w:val="21"/>
          <w:szCs w:val="21"/>
          <w:lang w:val="en-GB" w:eastAsia="zh-CN"/>
        </w:rPr>
        <w:t xml:space="preserve"> 11 subcarriers loss and even more for the case of PRB bundling.</w:t>
      </w:r>
    </w:p>
    <w:p w14:paraId="6C733B71" w14:textId="5B5472BC" w:rsidR="00E50612" w:rsidRDefault="00E50612" w:rsidP="009B2891">
      <w:pPr>
        <w:pStyle w:val="BodyText"/>
        <w:tabs>
          <w:tab w:val="num" w:pos="226"/>
          <w:tab w:val="num" w:pos="284"/>
          <w:tab w:val="left" w:pos="5103"/>
        </w:tabs>
        <w:snapToGrid w:val="0"/>
        <w:rPr>
          <w:rFonts w:eastAsia="SimSun"/>
          <w:bCs/>
          <w:sz w:val="21"/>
          <w:szCs w:val="21"/>
          <w:lang w:val="en-GB" w:eastAsia="zh-CN"/>
        </w:rPr>
      </w:pPr>
      <w:r w:rsidRPr="00E50612">
        <w:rPr>
          <w:rFonts w:eastAsia="SimSun"/>
          <w:b/>
          <w:sz w:val="21"/>
          <w:szCs w:val="21"/>
          <w:lang w:val="en-GB" w:eastAsia="zh-CN"/>
        </w:rPr>
        <w:t>Proposal 1: PRBs from overlapped CCs should be aligned in order to avoid unnecessary resource loss.</w:t>
      </w:r>
    </w:p>
    <w:p w14:paraId="369E5785" w14:textId="68C6C60F" w:rsidR="00300BE5" w:rsidRDefault="00456CF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Since optional support of overlapping UE channel bandwidth only in DL is suggested, UE’s UL channel bandwidth is different from its DL channel bandwidth, then accordingly UE is required to support asymmetric UL and DL channel bandwidth.</w:t>
      </w:r>
    </w:p>
    <w:p w14:paraId="2CA92C87" w14:textId="0449C86E" w:rsidR="00456CF3" w:rsidRDefault="00456CF3" w:rsidP="009B2891">
      <w:pPr>
        <w:pStyle w:val="BodyText"/>
        <w:tabs>
          <w:tab w:val="num" w:pos="226"/>
          <w:tab w:val="num" w:pos="284"/>
          <w:tab w:val="left" w:pos="5103"/>
        </w:tabs>
        <w:snapToGrid w:val="0"/>
        <w:rPr>
          <w:rFonts w:eastAsia="SimSun"/>
          <w:b/>
          <w:sz w:val="21"/>
          <w:szCs w:val="21"/>
          <w:lang w:val="en-GB" w:eastAsia="zh-CN"/>
        </w:rPr>
      </w:pPr>
      <w:r w:rsidRPr="00456CF3">
        <w:rPr>
          <w:rFonts w:eastAsia="SimSun"/>
          <w:b/>
          <w:sz w:val="21"/>
          <w:szCs w:val="21"/>
          <w:lang w:val="en-GB" w:eastAsia="zh-CN"/>
        </w:rPr>
        <w:t>Observation 2: A UE supporting DL overlapping CA is required to support asymmetric UL and DL channel bandwidth for the concerned band.</w:t>
      </w:r>
    </w:p>
    <w:p w14:paraId="1D9AD052" w14:textId="6BD73FD3" w:rsidR="00456CF3" w:rsidRPr="00456CF3" w:rsidRDefault="00456CF3" w:rsidP="009B2891">
      <w:pPr>
        <w:pStyle w:val="BodyText"/>
        <w:tabs>
          <w:tab w:val="num" w:pos="226"/>
          <w:tab w:val="num" w:pos="284"/>
          <w:tab w:val="left" w:pos="5103"/>
        </w:tabs>
        <w:snapToGrid w:val="0"/>
        <w:rPr>
          <w:rFonts w:eastAsia="SimSun"/>
          <w:b/>
          <w:sz w:val="21"/>
          <w:szCs w:val="21"/>
          <w:lang w:val="en-GB" w:eastAsia="zh-CN"/>
        </w:rPr>
      </w:pPr>
      <w:r>
        <w:rPr>
          <w:rFonts w:eastAsia="SimSun"/>
          <w:b/>
          <w:sz w:val="21"/>
          <w:szCs w:val="21"/>
          <w:lang w:val="en-GB" w:eastAsia="zh-CN"/>
        </w:rPr>
        <w:t>Proposal 2: Asymmetric UL and DL channel bandwidth support should be enabled accordingly in the specs for the band where only DL overlapping CA is operating.</w:t>
      </w:r>
    </w:p>
    <w:p w14:paraId="745B6FF2" w14:textId="7452E0AD" w:rsidR="00E36BA8" w:rsidRDefault="00E36BA8" w:rsidP="009B2891">
      <w:pPr>
        <w:pStyle w:val="BodyText"/>
        <w:tabs>
          <w:tab w:val="num" w:pos="226"/>
          <w:tab w:val="num" w:pos="284"/>
          <w:tab w:val="left" w:pos="5103"/>
        </w:tabs>
        <w:snapToGrid w:val="0"/>
        <w:rPr>
          <w:rFonts w:eastAsia="SimSun"/>
          <w:bCs/>
          <w:sz w:val="21"/>
          <w:szCs w:val="21"/>
          <w:lang w:val="en-GB" w:eastAsia="zh-CN"/>
        </w:rPr>
      </w:pPr>
    </w:p>
    <w:p w14:paraId="2A8236DF" w14:textId="5324E4D5" w:rsidR="00F14B78" w:rsidRPr="00F14B78" w:rsidRDefault="00F14B78" w:rsidP="009B2891">
      <w:pPr>
        <w:pStyle w:val="BodyText"/>
        <w:tabs>
          <w:tab w:val="num" w:pos="226"/>
          <w:tab w:val="num" w:pos="284"/>
          <w:tab w:val="left" w:pos="5103"/>
        </w:tabs>
        <w:snapToGrid w:val="0"/>
        <w:rPr>
          <w:rFonts w:eastAsia="SimSun"/>
          <w:b/>
          <w:sz w:val="21"/>
          <w:szCs w:val="21"/>
          <w:u w:val="single"/>
          <w:lang w:val="en-GB" w:eastAsia="zh-CN"/>
        </w:rPr>
      </w:pPr>
      <w:r w:rsidRPr="00F14B78">
        <w:rPr>
          <w:rFonts w:eastAsia="SimSun"/>
          <w:b/>
          <w:sz w:val="21"/>
          <w:szCs w:val="21"/>
          <w:u w:val="single"/>
          <w:lang w:val="en-GB" w:eastAsia="zh-CN"/>
        </w:rPr>
        <w:t>Combined UE channel bandwidth</w:t>
      </w:r>
    </w:p>
    <w:p w14:paraId="496B9579" w14:textId="11DA63C8" w:rsidR="00F14B78" w:rsidRDefault="00F14B7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In combined UE channel bandwidth, DL channel bandwidth consists of two overlapping RF trunks which is still treated as one cell.</w:t>
      </w:r>
    </w:p>
    <w:p w14:paraId="7ABDA0C7" w14:textId="00A82686" w:rsidR="00E36BA8" w:rsidRDefault="00F14B78" w:rsidP="00F14B78">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lastRenderedPageBreak/>
        <w:drawing>
          <wp:inline distT="0" distB="0" distL="0" distR="0" wp14:anchorId="4DDA9541" wp14:editId="7BDB0F0E">
            <wp:extent cx="3600450" cy="2781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3600450" cy="2781300"/>
                    </a:xfrm>
                    <a:prstGeom prst="rect">
                      <a:avLst/>
                    </a:prstGeom>
                  </pic:spPr>
                </pic:pic>
              </a:graphicData>
            </a:graphic>
          </wp:inline>
        </w:drawing>
      </w:r>
    </w:p>
    <w:p w14:paraId="219DC8E2" w14:textId="505D4089" w:rsidR="00F14B78" w:rsidRDefault="00F14B78" w:rsidP="00F14B78">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Combined UE channel bandwidth</w:t>
      </w:r>
    </w:p>
    <w:p w14:paraId="317BF8AE" w14:textId="6AD4DD98" w:rsidR="00811BE6" w:rsidRDefault="00F14B7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One issue was raised during the previous discussions that in SIB1, which channel bandwidth should be indicated for the cell.</w:t>
      </w:r>
    </w:p>
    <w:p w14:paraId="0345F72D" w14:textId="0C6E096E" w:rsidR="00F14B78" w:rsidRDefault="00F14B7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Take the example shown in Fig. 1 where 13MHz irregular bandwidth is concerned. There could be two options regarding the number of PRBs broadcast in SIB1 for SCS 15kHz:</w:t>
      </w:r>
    </w:p>
    <w:p w14:paraId="746C860B" w14:textId="4E1BE3A8" w:rsidR="00F14B78" w:rsidRDefault="00F14B78" w:rsidP="00F14B78">
      <w:pPr>
        <w:pStyle w:val="BodyText"/>
        <w:numPr>
          <w:ilvl w:val="0"/>
          <w:numId w:val="32"/>
        </w:numPr>
        <w:tabs>
          <w:tab w:val="num" w:pos="284"/>
          <w:tab w:val="left" w:pos="5103"/>
        </w:tabs>
        <w:snapToGrid w:val="0"/>
        <w:rPr>
          <w:rFonts w:eastAsia="SimSun"/>
          <w:bCs/>
          <w:sz w:val="21"/>
          <w:szCs w:val="21"/>
          <w:lang w:val="en-GB" w:eastAsia="zh-CN"/>
        </w:rPr>
      </w:pPr>
      <w:r>
        <w:rPr>
          <w:rFonts w:eastAsia="SimSun"/>
          <w:bCs/>
          <w:sz w:val="21"/>
          <w:szCs w:val="21"/>
          <w:lang w:val="en-GB" w:eastAsia="zh-CN"/>
        </w:rPr>
        <w:t>Option 1: Number of PRBs of the frequency segments where SSB is located, i.e., either 52 or 25 is broadcast in SIB1</w:t>
      </w:r>
      <w:r w:rsidR="00D02C27">
        <w:rPr>
          <w:rFonts w:eastAsia="SimSun"/>
          <w:bCs/>
          <w:sz w:val="21"/>
          <w:szCs w:val="21"/>
          <w:lang w:val="en-GB" w:eastAsia="zh-CN"/>
        </w:rPr>
        <w:t>, suppose to set to 52 (10MHz frequency trunk) in the below</w:t>
      </w:r>
    </w:p>
    <w:p w14:paraId="3486B92D" w14:textId="04385BDC" w:rsidR="00F14B78" w:rsidRDefault="00F14B78" w:rsidP="00F14B78">
      <w:pPr>
        <w:pStyle w:val="BodyText"/>
        <w:numPr>
          <w:ilvl w:val="0"/>
          <w:numId w:val="32"/>
        </w:numPr>
        <w:tabs>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Option 2: X PRBs corresponding to </w:t>
      </w:r>
      <w:r w:rsidR="00D02C27">
        <w:rPr>
          <w:rFonts w:eastAsia="SimSun"/>
          <w:bCs/>
          <w:sz w:val="21"/>
          <w:szCs w:val="21"/>
          <w:lang w:val="en-GB" w:eastAsia="zh-CN"/>
        </w:rPr>
        <w:t xml:space="preserve">final </w:t>
      </w:r>
      <w:r>
        <w:rPr>
          <w:rFonts w:eastAsia="SimSun"/>
          <w:bCs/>
          <w:sz w:val="21"/>
          <w:szCs w:val="21"/>
          <w:lang w:val="en-GB" w:eastAsia="zh-CN"/>
        </w:rPr>
        <w:t>13MHz spectrum utilization</w:t>
      </w:r>
    </w:p>
    <w:p w14:paraId="1FCF928C" w14:textId="3AFB94CF" w:rsidR="00F14B78" w:rsidRDefault="00D02C2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Option 1, legacy UEs would understand that BS channel bandwidth is 10MHz in this example, and thus they cannot be scheduled with 5MHz frequency trunk since all UE channel bandwidth should fall into this broadcast BS channel bandwidth. </w:t>
      </w:r>
    </w:p>
    <w:p w14:paraId="4B27C096" w14:textId="35ACFB1F" w:rsidR="00F14B78" w:rsidRDefault="00D02C2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Option 2, this may also cause potential NBC issues. It is true that the value of X is still within the range of 1…275, however, it does not correspond to any value from regular channel bandwidth, thus legacy UEs may not understand this channel bandwidth. In addition, asymmetric UL and DL channel bandwidth support is also required for this option for new UEs.</w:t>
      </w:r>
    </w:p>
    <w:p w14:paraId="5302F769" w14:textId="59E9A5FC" w:rsidR="00D02C27" w:rsidRPr="00D02C27" w:rsidRDefault="00D02C27" w:rsidP="009B2891">
      <w:pPr>
        <w:pStyle w:val="BodyText"/>
        <w:tabs>
          <w:tab w:val="num" w:pos="226"/>
          <w:tab w:val="num" w:pos="284"/>
          <w:tab w:val="left" w:pos="5103"/>
        </w:tabs>
        <w:snapToGrid w:val="0"/>
        <w:rPr>
          <w:rFonts w:eastAsia="SimSun"/>
          <w:b/>
          <w:sz w:val="21"/>
          <w:szCs w:val="21"/>
          <w:lang w:val="en-GB" w:eastAsia="zh-CN"/>
        </w:rPr>
      </w:pPr>
      <w:r w:rsidRPr="00D02C27">
        <w:rPr>
          <w:rFonts w:eastAsia="SimSun"/>
          <w:b/>
          <w:sz w:val="21"/>
          <w:szCs w:val="21"/>
          <w:lang w:val="en-GB" w:eastAsia="zh-CN"/>
        </w:rPr>
        <w:t>Observation 3: For combined UE channel bandwidth, legacy UEs are either restricted to use only one of frequency trunks, or to suffer from a potential NBC issue, and asymmetric UL and DL channel bandwidth support may be required for new UEs.</w:t>
      </w:r>
    </w:p>
    <w:p w14:paraId="52E0B595" w14:textId="220991ED" w:rsidR="00F14B78" w:rsidRDefault="00F14B78" w:rsidP="009B2891">
      <w:pPr>
        <w:pStyle w:val="BodyText"/>
        <w:tabs>
          <w:tab w:val="num" w:pos="226"/>
          <w:tab w:val="num" w:pos="284"/>
          <w:tab w:val="left" w:pos="5103"/>
        </w:tabs>
        <w:snapToGrid w:val="0"/>
        <w:rPr>
          <w:rFonts w:eastAsia="SimSun"/>
          <w:bCs/>
          <w:sz w:val="21"/>
          <w:szCs w:val="21"/>
          <w:lang w:val="en-GB" w:eastAsia="zh-CN"/>
        </w:rPr>
      </w:pPr>
    </w:p>
    <w:p w14:paraId="642FE71E" w14:textId="107C6532" w:rsidR="00D02C27" w:rsidRPr="00D02C27" w:rsidRDefault="00D02C27" w:rsidP="009B2891">
      <w:pPr>
        <w:pStyle w:val="BodyText"/>
        <w:tabs>
          <w:tab w:val="num" w:pos="226"/>
          <w:tab w:val="num" w:pos="284"/>
          <w:tab w:val="left" w:pos="5103"/>
        </w:tabs>
        <w:snapToGrid w:val="0"/>
        <w:rPr>
          <w:b/>
          <w:bCs/>
          <w:szCs w:val="21"/>
          <w:u w:val="single"/>
        </w:rPr>
      </w:pPr>
      <w:r w:rsidRPr="00D02C27">
        <w:rPr>
          <w:b/>
          <w:bCs/>
          <w:szCs w:val="21"/>
          <w:u w:val="single"/>
        </w:rPr>
        <w:t>Overlapping UE channel bandwidth from network perspective</w:t>
      </w:r>
    </w:p>
    <w:p w14:paraId="0F42E950" w14:textId="0F921304" w:rsidR="00D02C27" w:rsidRDefault="00D02C2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Actually, this scheme faces similar issues as combined UE channel bandwidth with regard to BS channel bandwidth broadcast in SIB1, except support of asymmetric UL and DL channel bandwidth.</w:t>
      </w:r>
    </w:p>
    <w:p w14:paraId="7BFFF71C" w14:textId="70B1F59C" w:rsidR="009C0ACA" w:rsidRDefault="00D02C27" w:rsidP="009C0ACA">
      <w:pPr>
        <w:pStyle w:val="BodyText"/>
        <w:tabs>
          <w:tab w:val="num" w:pos="226"/>
          <w:tab w:val="num" w:pos="284"/>
          <w:tab w:val="left" w:pos="5103"/>
        </w:tabs>
        <w:snapToGrid w:val="0"/>
        <w:rPr>
          <w:rFonts w:eastAsia="SimSun"/>
          <w:b/>
          <w:bCs/>
          <w:sz w:val="21"/>
          <w:szCs w:val="21"/>
          <w:lang w:val="en-GB" w:eastAsia="zh-CN"/>
        </w:rPr>
      </w:pPr>
      <w:r w:rsidRPr="00D02C27">
        <w:rPr>
          <w:rFonts w:eastAsia="SimSun"/>
          <w:b/>
          <w:sz w:val="21"/>
          <w:szCs w:val="21"/>
          <w:lang w:val="en-GB" w:eastAsia="zh-CN"/>
        </w:rPr>
        <w:t xml:space="preserve">Observation </w:t>
      </w:r>
      <w:r>
        <w:rPr>
          <w:rFonts w:eastAsia="SimSun"/>
          <w:b/>
          <w:sz w:val="21"/>
          <w:szCs w:val="21"/>
          <w:lang w:val="en-GB" w:eastAsia="zh-CN"/>
        </w:rPr>
        <w:t>4</w:t>
      </w:r>
      <w:r w:rsidRPr="00D02C27">
        <w:rPr>
          <w:rFonts w:eastAsia="SimSun"/>
          <w:b/>
          <w:sz w:val="21"/>
          <w:szCs w:val="21"/>
          <w:lang w:val="en-GB" w:eastAsia="zh-CN"/>
        </w:rPr>
        <w:t xml:space="preserve">: For </w:t>
      </w:r>
      <w:r>
        <w:rPr>
          <w:rFonts w:eastAsia="SimSun"/>
          <w:b/>
          <w:sz w:val="21"/>
          <w:szCs w:val="21"/>
          <w:lang w:val="en-GB" w:eastAsia="zh-CN"/>
        </w:rPr>
        <w:t>overlapping</w:t>
      </w:r>
      <w:r w:rsidRPr="00D02C27">
        <w:rPr>
          <w:rFonts w:eastAsia="SimSun"/>
          <w:b/>
          <w:sz w:val="21"/>
          <w:szCs w:val="21"/>
          <w:lang w:val="en-GB" w:eastAsia="zh-CN"/>
        </w:rPr>
        <w:t xml:space="preserve"> UE channel bandwidth</w:t>
      </w:r>
      <w:r>
        <w:rPr>
          <w:rFonts w:eastAsia="SimSun"/>
          <w:b/>
          <w:sz w:val="21"/>
          <w:szCs w:val="21"/>
          <w:lang w:val="en-GB" w:eastAsia="zh-CN"/>
        </w:rPr>
        <w:t xml:space="preserve"> from network perspective</w:t>
      </w:r>
      <w:r w:rsidRPr="00D02C27">
        <w:rPr>
          <w:rFonts w:eastAsia="SimSun"/>
          <w:b/>
          <w:sz w:val="21"/>
          <w:szCs w:val="21"/>
          <w:lang w:val="en-GB" w:eastAsia="zh-CN"/>
        </w:rPr>
        <w:t>, legacy UEs are either restricted to use only one of frequency trunks, or to suffer from a potential NBC issue</w:t>
      </w:r>
      <w:r>
        <w:rPr>
          <w:rFonts w:eastAsia="SimSun"/>
          <w:b/>
          <w:sz w:val="21"/>
          <w:szCs w:val="21"/>
          <w:lang w:val="en-GB" w:eastAsia="zh-CN"/>
        </w:rPr>
        <w:t>.</w:t>
      </w:r>
      <w:r w:rsidR="00D93AFA"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7221EDF8" w14:textId="77777777" w:rsidR="00E50612"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E50612">
        <w:rPr>
          <w:rFonts w:eastAsia="SimSun"/>
          <w:bCs/>
          <w:sz w:val="21"/>
          <w:szCs w:val="21"/>
          <w:lang w:val="en-GB" w:eastAsia="zh-CN"/>
        </w:rPr>
        <w:t>s</w:t>
      </w:r>
      <w:r>
        <w:rPr>
          <w:rFonts w:eastAsia="SimSun"/>
          <w:bCs/>
          <w:sz w:val="21"/>
          <w:szCs w:val="21"/>
          <w:lang w:val="en-GB" w:eastAsia="zh-CN"/>
        </w:rPr>
        <w:t xml:space="preserve"> and proposal</w:t>
      </w:r>
      <w:r w:rsidR="00E50612">
        <w:rPr>
          <w:rFonts w:eastAsia="SimSun"/>
          <w:bCs/>
          <w:sz w:val="21"/>
          <w:szCs w:val="21"/>
          <w:lang w:val="en-GB" w:eastAsia="zh-CN"/>
        </w:rPr>
        <w:t>s</w:t>
      </w:r>
      <w:r>
        <w:rPr>
          <w:rFonts w:eastAsia="SimSun"/>
          <w:bCs/>
          <w:sz w:val="21"/>
          <w:szCs w:val="21"/>
          <w:lang w:val="en-GB" w:eastAsia="zh-CN"/>
        </w:rPr>
        <w:t xml:space="preserve"> for</w:t>
      </w:r>
      <w:r w:rsidR="00E50612">
        <w:rPr>
          <w:rFonts w:eastAsia="SimSun"/>
          <w:bCs/>
          <w:sz w:val="21"/>
          <w:szCs w:val="21"/>
          <w:lang w:val="en-GB" w:eastAsia="zh-CN"/>
        </w:rPr>
        <w:t xml:space="preserve"> overlapping UE channel bandwidth:</w:t>
      </w:r>
    </w:p>
    <w:p w14:paraId="00BFE6F8" w14:textId="36613766" w:rsidR="00E50612" w:rsidRDefault="00E50612" w:rsidP="00E50612">
      <w:pPr>
        <w:pStyle w:val="BodyText"/>
        <w:tabs>
          <w:tab w:val="num" w:pos="226"/>
          <w:tab w:val="num" w:pos="284"/>
          <w:tab w:val="left" w:pos="5103"/>
        </w:tabs>
        <w:snapToGrid w:val="0"/>
        <w:rPr>
          <w:rFonts w:eastAsia="SimSun"/>
          <w:b/>
          <w:sz w:val="21"/>
          <w:szCs w:val="21"/>
          <w:lang w:val="en-GB" w:eastAsia="zh-CN"/>
        </w:rPr>
      </w:pPr>
      <w:r w:rsidRPr="00E50612">
        <w:rPr>
          <w:rFonts w:eastAsia="SimSun"/>
          <w:b/>
          <w:sz w:val="21"/>
          <w:szCs w:val="21"/>
          <w:lang w:val="en-GB" w:eastAsia="zh-CN"/>
        </w:rPr>
        <w:t>Observation 1: Non-aligned PRB grid may result in up to 11 subcarriers loss and even more for the case of PRB bundling.</w:t>
      </w:r>
    </w:p>
    <w:p w14:paraId="4A970996" w14:textId="376A1B6B" w:rsidR="00C460CF" w:rsidRDefault="00C460CF" w:rsidP="00E50612">
      <w:pPr>
        <w:pStyle w:val="BodyText"/>
        <w:tabs>
          <w:tab w:val="num" w:pos="226"/>
          <w:tab w:val="num" w:pos="284"/>
          <w:tab w:val="left" w:pos="5103"/>
        </w:tabs>
        <w:snapToGrid w:val="0"/>
        <w:rPr>
          <w:rFonts w:eastAsia="SimSun"/>
          <w:b/>
          <w:sz w:val="21"/>
          <w:szCs w:val="21"/>
          <w:lang w:val="en-GB" w:eastAsia="zh-CN"/>
        </w:rPr>
      </w:pPr>
      <w:r w:rsidRPr="00456CF3">
        <w:rPr>
          <w:rFonts w:eastAsia="SimSun"/>
          <w:b/>
          <w:sz w:val="21"/>
          <w:szCs w:val="21"/>
          <w:lang w:val="en-GB" w:eastAsia="zh-CN"/>
        </w:rPr>
        <w:lastRenderedPageBreak/>
        <w:t>Observation 2: A UE supporting DL overlapping CA is required to support asymmetric UL and DL channel bandwidth for the concerned band.</w:t>
      </w:r>
    </w:p>
    <w:p w14:paraId="7CAAAAD0" w14:textId="75B08916" w:rsidR="00D02C27" w:rsidRDefault="00D02C27" w:rsidP="00E50612">
      <w:pPr>
        <w:pStyle w:val="BodyText"/>
        <w:tabs>
          <w:tab w:val="num" w:pos="226"/>
          <w:tab w:val="num" w:pos="284"/>
          <w:tab w:val="left" w:pos="5103"/>
        </w:tabs>
        <w:snapToGrid w:val="0"/>
        <w:rPr>
          <w:rFonts w:eastAsia="SimSun"/>
          <w:b/>
          <w:sz w:val="21"/>
          <w:szCs w:val="21"/>
          <w:lang w:val="en-GB" w:eastAsia="zh-CN"/>
        </w:rPr>
      </w:pPr>
      <w:r w:rsidRPr="00D02C27">
        <w:rPr>
          <w:rFonts w:eastAsia="SimSun"/>
          <w:b/>
          <w:sz w:val="21"/>
          <w:szCs w:val="21"/>
          <w:lang w:val="en-GB" w:eastAsia="zh-CN"/>
        </w:rPr>
        <w:t>Observation 3: For combined UE channel bandwidth, legacy UEs are either restricted to use only one of frequency trunks, or to suffer from a potential NBC issue, and asymmetric UL and DL channel bandwidth support may be required for new UEs.</w:t>
      </w:r>
    </w:p>
    <w:p w14:paraId="1087FA0B" w14:textId="23C664D0" w:rsidR="00D02C27" w:rsidRPr="00E50612" w:rsidRDefault="00D02C27" w:rsidP="00E50612">
      <w:pPr>
        <w:pStyle w:val="BodyText"/>
        <w:tabs>
          <w:tab w:val="num" w:pos="226"/>
          <w:tab w:val="num" w:pos="284"/>
          <w:tab w:val="left" w:pos="5103"/>
        </w:tabs>
        <w:snapToGrid w:val="0"/>
        <w:rPr>
          <w:rFonts w:eastAsia="SimSun"/>
          <w:b/>
          <w:sz w:val="21"/>
          <w:szCs w:val="21"/>
          <w:lang w:val="en-GB" w:eastAsia="zh-CN"/>
        </w:rPr>
      </w:pPr>
      <w:r w:rsidRPr="00D02C27">
        <w:rPr>
          <w:rFonts w:eastAsia="SimSun"/>
          <w:b/>
          <w:sz w:val="21"/>
          <w:szCs w:val="21"/>
          <w:lang w:val="en-GB" w:eastAsia="zh-CN"/>
        </w:rPr>
        <w:t xml:space="preserve">Observation </w:t>
      </w:r>
      <w:r>
        <w:rPr>
          <w:rFonts w:eastAsia="SimSun"/>
          <w:b/>
          <w:sz w:val="21"/>
          <w:szCs w:val="21"/>
          <w:lang w:val="en-GB" w:eastAsia="zh-CN"/>
        </w:rPr>
        <w:t>4</w:t>
      </w:r>
      <w:r w:rsidRPr="00D02C27">
        <w:rPr>
          <w:rFonts w:eastAsia="SimSun"/>
          <w:b/>
          <w:sz w:val="21"/>
          <w:szCs w:val="21"/>
          <w:lang w:val="en-GB" w:eastAsia="zh-CN"/>
        </w:rPr>
        <w:t xml:space="preserve">: For </w:t>
      </w:r>
      <w:r>
        <w:rPr>
          <w:rFonts w:eastAsia="SimSun"/>
          <w:b/>
          <w:sz w:val="21"/>
          <w:szCs w:val="21"/>
          <w:lang w:val="en-GB" w:eastAsia="zh-CN"/>
        </w:rPr>
        <w:t>overlapping</w:t>
      </w:r>
      <w:r w:rsidRPr="00D02C27">
        <w:rPr>
          <w:rFonts w:eastAsia="SimSun"/>
          <w:b/>
          <w:sz w:val="21"/>
          <w:szCs w:val="21"/>
          <w:lang w:val="en-GB" w:eastAsia="zh-CN"/>
        </w:rPr>
        <w:t xml:space="preserve"> UE channel bandwidth</w:t>
      </w:r>
      <w:r>
        <w:rPr>
          <w:rFonts w:eastAsia="SimSun"/>
          <w:b/>
          <w:sz w:val="21"/>
          <w:szCs w:val="21"/>
          <w:lang w:val="en-GB" w:eastAsia="zh-CN"/>
        </w:rPr>
        <w:t xml:space="preserve"> from network perspective</w:t>
      </w:r>
      <w:r w:rsidRPr="00D02C27">
        <w:rPr>
          <w:rFonts w:eastAsia="SimSun"/>
          <w:b/>
          <w:sz w:val="21"/>
          <w:szCs w:val="21"/>
          <w:lang w:val="en-GB" w:eastAsia="zh-CN"/>
        </w:rPr>
        <w:t>, legacy UEs are either restricted to use only one of frequency trunks, or to suffer from a potential NBC issue</w:t>
      </w:r>
      <w:r>
        <w:rPr>
          <w:rFonts w:eastAsia="SimSun"/>
          <w:b/>
          <w:sz w:val="21"/>
          <w:szCs w:val="21"/>
          <w:lang w:val="en-GB" w:eastAsia="zh-CN"/>
        </w:rPr>
        <w:t>.</w:t>
      </w:r>
    </w:p>
    <w:p w14:paraId="0D86AEF2" w14:textId="5F33DF0C" w:rsidR="00C460CF" w:rsidRPr="00C460CF" w:rsidRDefault="00E50612" w:rsidP="00C460CF">
      <w:pPr>
        <w:pStyle w:val="BodyText"/>
        <w:tabs>
          <w:tab w:val="num" w:pos="226"/>
          <w:tab w:val="num" w:pos="284"/>
          <w:tab w:val="left" w:pos="5103"/>
        </w:tabs>
        <w:snapToGrid w:val="0"/>
        <w:rPr>
          <w:rFonts w:eastAsia="SimSun"/>
          <w:b/>
          <w:bCs/>
          <w:sz w:val="21"/>
          <w:szCs w:val="21"/>
          <w:lang w:val="en-GB" w:eastAsia="zh-CN"/>
        </w:rPr>
      </w:pPr>
      <w:r w:rsidRPr="00E50612">
        <w:rPr>
          <w:rFonts w:eastAsia="SimSun"/>
          <w:b/>
          <w:sz w:val="21"/>
          <w:szCs w:val="21"/>
          <w:lang w:val="en-GB" w:eastAsia="zh-CN"/>
        </w:rPr>
        <w:t>Proposal 1: PRBs from overlapped CCs should be aligned in order to avoid unnecessary resource loss.</w:t>
      </w:r>
      <w:r w:rsidR="009C0ACA">
        <w:rPr>
          <w:rFonts w:eastAsia="SimSun"/>
          <w:bCs/>
          <w:sz w:val="21"/>
          <w:szCs w:val="21"/>
          <w:lang w:val="en-GB" w:eastAsia="zh-CN"/>
        </w:rPr>
        <w:t xml:space="preserve"> </w:t>
      </w:r>
    </w:p>
    <w:p w14:paraId="26643724" w14:textId="02F23051" w:rsidR="009C0ACA" w:rsidRPr="009C0ACA" w:rsidRDefault="00C460CF" w:rsidP="00C460CF">
      <w:pPr>
        <w:pStyle w:val="BodyText"/>
        <w:tabs>
          <w:tab w:val="num" w:pos="226"/>
          <w:tab w:val="num" w:pos="284"/>
          <w:tab w:val="left" w:pos="5103"/>
        </w:tabs>
        <w:snapToGrid w:val="0"/>
        <w:rPr>
          <w:rFonts w:eastAsia="SimSun"/>
          <w:bCs/>
          <w:sz w:val="21"/>
          <w:szCs w:val="21"/>
          <w:lang w:val="en-GB" w:eastAsia="zh-CN"/>
        </w:rPr>
      </w:pPr>
      <w:r>
        <w:rPr>
          <w:rFonts w:eastAsia="SimSun"/>
          <w:b/>
          <w:sz w:val="21"/>
          <w:szCs w:val="21"/>
          <w:lang w:val="en-GB" w:eastAsia="zh-CN"/>
        </w:rPr>
        <w:t>Proposal 2: Asymmetric UL and DL channel bandwidth support should be enabled accordingly in the specs for the band where only DL overlapping CA is operating.</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223C5D60" w:rsidR="00A208FC" w:rsidRDefault="00D0160F" w:rsidP="00B47E04">
      <w:pPr>
        <w:pStyle w:val="List2"/>
      </w:pPr>
      <w:r w:rsidRPr="00D0160F">
        <w:t>R</w:t>
      </w:r>
      <w:r w:rsidR="00B47E04">
        <w:t>4-2105419, Way forward on evaluation of irregular bandwidth approach, Ericsson</w:t>
      </w:r>
    </w:p>
    <w:p w14:paraId="00D6E413" w14:textId="2C5B37E3" w:rsidR="00456CF3" w:rsidRPr="00183F7C" w:rsidRDefault="00456CF3" w:rsidP="00B47E04">
      <w:pPr>
        <w:pStyle w:val="List2"/>
      </w:pPr>
      <w:r>
        <w:t xml:space="preserve">R4-2103387, </w:t>
      </w:r>
      <w:r w:rsidRPr="00456CF3">
        <w:t>WF on overlapping channel bandwidth method</w:t>
      </w:r>
      <w:r>
        <w:t>, Nokia</w:t>
      </w:r>
    </w:p>
    <w:sectPr w:rsidR="00456CF3"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019AF" w14:textId="77777777" w:rsidR="00107DB1" w:rsidRDefault="00107DB1" w:rsidP="00E7784C">
      <w:r>
        <w:separator/>
      </w:r>
    </w:p>
  </w:endnote>
  <w:endnote w:type="continuationSeparator" w:id="0">
    <w:p w14:paraId="34AB9105" w14:textId="77777777" w:rsidR="00107DB1" w:rsidRDefault="00107DB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090B" w14:textId="77777777" w:rsidR="00107DB1" w:rsidRDefault="00107DB1" w:rsidP="00E7784C">
      <w:r>
        <w:separator/>
      </w:r>
    </w:p>
  </w:footnote>
  <w:footnote w:type="continuationSeparator" w:id="0">
    <w:p w14:paraId="2EF68973" w14:textId="77777777" w:rsidR="00107DB1" w:rsidRDefault="00107DB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5B73"/>
    <w:multiLevelType w:val="hybridMultilevel"/>
    <w:tmpl w:val="358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093656C"/>
    <w:multiLevelType w:val="hybridMultilevel"/>
    <w:tmpl w:val="4A84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7523FA1"/>
    <w:multiLevelType w:val="hybridMultilevel"/>
    <w:tmpl w:val="9A6CB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5B4F67"/>
    <w:multiLevelType w:val="hybridMultilevel"/>
    <w:tmpl w:val="DD3837B0"/>
    <w:lvl w:ilvl="0" w:tplc="DF7EA624">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2"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4"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9"/>
  </w:num>
  <w:num w:numId="3">
    <w:abstractNumId w:val="21"/>
  </w:num>
  <w:num w:numId="4">
    <w:abstractNumId w:val="14"/>
  </w:num>
  <w:num w:numId="5">
    <w:abstractNumId w:val="17"/>
  </w:num>
  <w:num w:numId="6">
    <w:abstractNumId w:val="1"/>
  </w:num>
  <w:num w:numId="7">
    <w:abstractNumId w:val="22"/>
  </w:num>
  <w:num w:numId="8">
    <w:abstractNumId w:val="10"/>
  </w:num>
  <w:num w:numId="9">
    <w:abstractNumId w:val="8"/>
  </w:num>
  <w:num w:numId="10">
    <w:abstractNumId w:val="16"/>
  </w:num>
  <w:num w:numId="11">
    <w:abstractNumId w:val="2"/>
  </w:num>
  <w:num w:numId="12">
    <w:abstractNumId w:val="21"/>
  </w:num>
  <w:num w:numId="13">
    <w:abstractNumId w:val="21"/>
  </w:num>
  <w:num w:numId="14">
    <w:abstractNumId w:val="21"/>
  </w:num>
  <w:num w:numId="15">
    <w:abstractNumId w:val="13"/>
  </w:num>
  <w:num w:numId="16">
    <w:abstractNumId w:val="18"/>
  </w:num>
  <w:num w:numId="17">
    <w:abstractNumId w:val="21"/>
  </w:num>
  <w:num w:numId="18">
    <w:abstractNumId w:val="6"/>
  </w:num>
  <w:num w:numId="19">
    <w:abstractNumId w:val="11"/>
  </w:num>
  <w:num w:numId="20">
    <w:abstractNumId w:val="3"/>
  </w:num>
  <w:num w:numId="21">
    <w:abstractNumId w:val="12"/>
  </w:num>
  <w:num w:numId="2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0"/>
  </w:num>
  <w:num w:numId="27">
    <w:abstractNumId w:val="24"/>
  </w:num>
  <w:num w:numId="28">
    <w:abstractNumId w:val="23"/>
  </w:num>
  <w:num w:numId="29">
    <w:abstractNumId w:val="15"/>
  </w:num>
  <w:num w:numId="30">
    <w:abstractNumId w:val="0"/>
  </w:num>
  <w:num w:numId="31">
    <w:abstractNumId w:val="7"/>
  </w:num>
  <w:num w:numId="3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90F"/>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07DB1"/>
    <w:rsid w:val="0011193E"/>
    <w:rsid w:val="0011236B"/>
    <w:rsid w:val="00115609"/>
    <w:rsid w:val="001156FA"/>
    <w:rsid w:val="001171EE"/>
    <w:rsid w:val="00117456"/>
    <w:rsid w:val="00120946"/>
    <w:rsid w:val="001209BC"/>
    <w:rsid w:val="00120BEA"/>
    <w:rsid w:val="00121A71"/>
    <w:rsid w:val="00122127"/>
    <w:rsid w:val="00125B91"/>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0BE5"/>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6CF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0DA8"/>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4C02"/>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3B8"/>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63B"/>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4754"/>
    <w:rsid w:val="00B45199"/>
    <w:rsid w:val="00B47188"/>
    <w:rsid w:val="00B47CDA"/>
    <w:rsid w:val="00B47E04"/>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0CF"/>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D4F"/>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2C2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5F4F"/>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2C33"/>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36BA8"/>
    <w:rsid w:val="00E400B1"/>
    <w:rsid w:val="00E40681"/>
    <w:rsid w:val="00E40C58"/>
    <w:rsid w:val="00E41651"/>
    <w:rsid w:val="00E41D76"/>
    <w:rsid w:val="00E45C9B"/>
    <w:rsid w:val="00E47DB0"/>
    <w:rsid w:val="00E50612"/>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B78"/>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B47E04"/>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17</cp:revision>
  <cp:lastPrinted>2015-02-02T11:17:00Z</cp:lastPrinted>
  <dcterms:created xsi:type="dcterms:W3CDTF">2021-05-10T11:49:00Z</dcterms:created>
  <dcterms:modified xsi:type="dcterms:W3CDTF">2021-05-11T08:38:00Z</dcterms:modified>
</cp:coreProperties>
</file>